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A6C6" w14:textId="1C430703" w:rsidR="0091550F" w:rsidRPr="00DA255C" w:rsidRDefault="0091550F" w:rsidP="00DA255C">
      <w:pPr>
        <w:spacing w:line="276" w:lineRule="auto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Protokół nr 47/22</w:t>
      </w:r>
      <w:r w:rsidR="00DA255C">
        <w:rPr>
          <w:rFonts w:ascii="Arial" w:eastAsia="Times New Roman" w:hAnsi="Arial" w:cs="Arial"/>
        </w:rPr>
        <w:t xml:space="preserve"> </w:t>
      </w:r>
      <w:r w:rsidRPr="00DA255C">
        <w:rPr>
          <w:rFonts w:ascii="Arial" w:eastAsia="Times New Roman" w:hAnsi="Arial" w:cs="Arial"/>
        </w:rPr>
        <w:t>Komisji Rewizyjnej</w:t>
      </w:r>
      <w:r w:rsidR="00DA255C">
        <w:rPr>
          <w:rFonts w:ascii="Arial" w:eastAsia="Times New Roman" w:hAnsi="Arial" w:cs="Arial"/>
        </w:rPr>
        <w:t xml:space="preserve"> </w:t>
      </w:r>
      <w:r w:rsidRPr="00DA255C">
        <w:rPr>
          <w:rFonts w:ascii="Arial" w:eastAsia="Times New Roman" w:hAnsi="Arial" w:cs="Arial"/>
        </w:rPr>
        <w:t>z dnia 30 sierpnia 2022 r.</w:t>
      </w:r>
    </w:p>
    <w:p w14:paraId="6ED3D796" w14:textId="77777777" w:rsidR="0091550F" w:rsidRPr="00DA255C" w:rsidRDefault="0091550F" w:rsidP="00DA255C">
      <w:pPr>
        <w:spacing w:line="276" w:lineRule="auto"/>
        <w:rPr>
          <w:rFonts w:ascii="Arial" w:eastAsia="Times New Roman" w:hAnsi="Arial" w:cs="Arial"/>
        </w:rPr>
      </w:pPr>
    </w:p>
    <w:p w14:paraId="500297A4" w14:textId="5270D11C" w:rsidR="0091550F" w:rsidRPr="00DA255C" w:rsidRDefault="0091550F" w:rsidP="00DA255C">
      <w:pPr>
        <w:spacing w:line="276" w:lineRule="auto"/>
        <w:ind w:firstLine="708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Posiedzenie Komisji w trybie stacjonarnym rozpoczęło się o godzinie 13.00. Udział w nim wzięli radni zgodnie z załączoną listą obecności, która stanowi załącznik nr 3 i 4 do protokołu. W posiedzeniu uczestniczyła również Naczelnik Wydziału Geodezji i Gospodarki Nieruchomościami E.Siwek.</w:t>
      </w:r>
    </w:p>
    <w:p w14:paraId="0E805C0D" w14:textId="77777777" w:rsidR="0091550F" w:rsidRPr="00DA255C" w:rsidRDefault="0091550F" w:rsidP="00DA255C">
      <w:pPr>
        <w:spacing w:line="276" w:lineRule="auto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Przewodniczący Komisji J.Czuchraj stwierdził, że w posiedzeniu uczestniczy </w:t>
      </w:r>
      <w:r w:rsidRPr="00DA255C">
        <w:rPr>
          <w:rFonts w:ascii="Arial" w:eastAsia="Times New Roman" w:hAnsi="Arial" w:cs="Arial"/>
        </w:rPr>
        <w:br/>
      </w:r>
      <w:r w:rsidR="00A31965" w:rsidRPr="00DA255C">
        <w:rPr>
          <w:rFonts w:ascii="Arial" w:eastAsia="Times New Roman" w:hAnsi="Arial" w:cs="Arial"/>
        </w:rPr>
        <w:t>5</w:t>
      </w:r>
      <w:r w:rsidRPr="00DA255C">
        <w:rPr>
          <w:rFonts w:ascii="Arial" w:eastAsia="Times New Roman" w:hAnsi="Arial" w:cs="Arial"/>
        </w:rPr>
        <w:t xml:space="preserve"> radnych wobec czego obrady będą prawomocne.</w:t>
      </w:r>
    </w:p>
    <w:p w14:paraId="6D5820A8" w14:textId="77777777" w:rsidR="0091550F" w:rsidRPr="00DA255C" w:rsidRDefault="0091550F" w:rsidP="00DA255C">
      <w:pPr>
        <w:spacing w:line="276" w:lineRule="auto"/>
        <w:rPr>
          <w:rFonts w:ascii="Arial" w:eastAsia="Times New Roman" w:hAnsi="Arial" w:cs="Arial"/>
          <w:u w:val="single"/>
        </w:rPr>
      </w:pPr>
    </w:p>
    <w:p w14:paraId="68E9C73D" w14:textId="77777777" w:rsidR="0091550F" w:rsidRPr="00DA255C" w:rsidRDefault="0091550F" w:rsidP="00DA255C">
      <w:pPr>
        <w:spacing w:line="276" w:lineRule="auto"/>
        <w:rPr>
          <w:rFonts w:ascii="Arial" w:eastAsia="Times New Roman" w:hAnsi="Arial" w:cs="Arial"/>
          <w:u w:val="single"/>
        </w:rPr>
      </w:pPr>
      <w:r w:rsidRPr="00DA255C">
        <w:rPr>
          <w:rFonts w:ascii="Arial" w:eastAsia="Times New Roman" w:hAnsi="Arial" w:cs="Arial"/>
          <w:u w:val="single"/>
        </w:rPr>
        <w:t>Radni nie wnieśli uwag do porządku obrad, wobec czego przedstawiał się on następująco:</w:t>
      </w:r>
    </w:p>
    <w:p w14:paraId="6B8D52E3" w14:textId="77777777" w:rsidR="00897B0F" w:rsidRPr="00DA255C" w:rsidRDefault="00B979C4" w:rsidP="00DA255C">
      <w:pPr>
        <w:spacing w:line="276" w:lineRule="auto"/>
        <w:divId w:val="1745451004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1. Przyjęcie protokołu Nr 46/22 Komisji Rewizyjnej z dnia 29 czerwca 2022 r.</w:t>
      </w:r>
    </w:p>
    <w:p w14:paraId="27B1C59A" w14:textId="77777777" w:rsidR="00897B0F" w:rsidRPr="00DA255C" w:rsidRDefault="00B979C4" w:rsidP="00DA255C">
      <w:pPr>
        <w:spacing w:line="276" w:lineRule="auto"/>
        <w:divId w:val="1299805001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2. Zaopiniowanie projektu uchwały w sprawie nadania nazwy budynkowi dworca kolejowego</w:t>
      </w:r>
      <w:r w:rsidR="0091550F" w:rsidRPr="00DA255C">
        <w:rPr>
          <w:rFonts w:ascii="Arial" w:eastAsia="Times New Roman" w:hAnsi="Arial" w:cs="Arial"/>
        </w:rPr>
        <w:t>.</w:t>
      </w:r>
    </w:p>
    <w:p w14:paraId="69F67797" w14:textId="77777777" w:rsidR="00897B0F" w:rsidRPr="00DA255C" w:rsidRDefault="00B979C4" w:rsidP="00DA255C">
      <w:pPr>
        <w:spacing w:line="276" w:lineRule="auto"/>
        <w:divId w:val="1492596761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3. Przyjęcie sprawozdania z monitoringu wskaźników realizacji celów strategicznych "Strategii Rozwoju Gminy Nysa na lata 2014 - 2023" za rok 2021</w:t>
      </w:r>
      <w:r w:rsidR="0091550F" w:rsidRPr="00DA255C">
        <w:rPr>
          <w:rFonts w:ascii="Arial" w:eastAsia="Times New Roman" w:hAnsi="Arial" w:cs="Arial"/>
        </w:rPr>
        <w:t>.</w:t>
      </w:r>
    </w:p>
    <w:p w14:paraId="2F56C31C" w14:textId="77777777" w:rsidR="00897B0F" w:rsidRPr="00DA255C" w:rsidRDefault="00B979C4" w:rsidP="00DA255C">
      <w:pPr>
        <w:spacing w:line="276" w:lineRule="auto"/>
        <w:divId w:val="346250422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4. Ocena koncepcji inwestycji polegającej na budowie domków całorocznych, sali bankietowej, basenu i sauny na terenie Akwa Mariny - kontynuacja tematu</w:t>
      </w:r>
      <w:r w:rsidR="0091550F" w:rsidRPr="00DA255C">
        <w:rPr>
          <w:rFonts w:ascii="Arial" w:eastAsia="Times New Roman" w:hAnsi="Arial" w:cs="Arial"/>
        </w:rPr>
        <w:t>.</w:t>
      </w:r>
    </w:p>
    <w:p w14:paraId="2E87C830" w14:textId="77777777" w:rsidR="00897B0F" w:rsidRPr="00DA255C" w:rsidRDefault="00B979C4" w:rsidP="00DA255C">
      <w:pPr>
        <w:spacing w:line="276" w:lineRule="auto"/>
        <w:divId w:val="293676410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5. Sołectwa – wybór sołectwa do kontroli (kontrola wykonania funduszu sołeckiego za 2021 rok, plan na 2022 rok, plany inwestycyjne i inne działania sołectwa w roku 2022)</w:t>
      </w:r>
      <w:r w:rsidR="0091550F" w:rsidRPr="00DA255C">
        <w:rPr>
          <w:rFonts w:ascii="Arial" w:eastAsia="Times New Roman" w:hAnsi="Arial" w:cs="Arial"/>
        </w:rPr>
        <w:t>.</w:t>
      </w:r>
    </w:p>
    <w:p w14:paraId="2A17AA10" w14:textId="77777777" w:rsidR="00B979C4" w:rsidRPr="00DA255C" w:rsidRDefault="00B979C4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6. Sprawy różne, wolne wnioski</w:t>
      </w:r>
      <w:r w:rsidR="0091550F" w:rsidRPr="00DA255C">
        <w:rPr>
          <w:rFonts w:ascii="Arial" w:eastAsia="Times New Roman" w:hAnsi="Arial" w:cs="Arial"/>
        </w:rPr>
        <w:t>.</w:t>
      </w:r>
    </w:p>
    <w:p w14:paraId="68E3EC5F" w14:textId="77777777" w:rsidR="0091550F" w:rsidRPr="00DA255C" w:rsidRDefault="0091550F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0AEFDA12" w14:textId="77777777" w:rsidR="0091550F" w:rsidRPr="00DA255C" w:rsidRDefault="0091550F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Ad.1</w:t>
      </w:r>
    </w:p>
    <w:p w14:paraId="2E8DAB0C" w14:textId="77777777" w:rsidR="0091550F" w:rsidRPr="00DA255C" w:rsidRDefault="0091550F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Radni nie wnieśli uwag ani zastrzeżeń do protokołu Nr 46/22 Komisji Rewizyjnej z dnia 29 czerwca 2022 r.</w:t>
      </w:r>
    </w:p>
    <w:p w14:paraId="0BE7C248" w14:textId="77777777" w:rsidR="0091550F" w:rsidRPr="00DA255C" w:rsidRDefault="0091550F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Komisja jednogłośnie, </w:t>
      </w:r>
      <w:r w:rsidR="00A31965" w:rsidRPr="00DA255C">
        <w:rPr>
          <w:rFonts w:ascii="Arial" w:eastAsia="Times New Roman" w:hAnsi="Arial" w:cs="Arial"/>
        </w:rPr>
        <w:t>5</w:t>
      </w:r>
      <w:r w:rsidRPr="00DA255C">
        <w:rPr>
          <w:rFonts w:ascii="Arial" w:eastAsia="Times New Roman" w:hAnsi="Arial" w:cs="Arial"/>
        </w:rPr>
        <w:t xml:space="preserve"> głosami „za” przyjęła protokół Nr 46/22 Komisji Rewizyjnej z dnia 29 czerwca 2022 r.</w:t>
      </w:r>
    </w:p>
    <w:p w14:paraId="5514EC3E" w14:textId="77777777" w:rsidR="0091550F" w:rsidRPr="00DA255C" w:rsidRDefault="0091550F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1EB7E72F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Ad.2</w:t>
      </w:r>
    </w:p>
    <w:p w14:paraId="102CB5B1" w14:textId="77777777" w:rsidR="007038ED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Do obrad dołączyła radna E.Szewczuk.</w:t>
      </w:r>
    </w:p>
    <w:p w14:paraId="1E4302F2" w14:textId="1D650478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Obecna na posiedzeniu Naczelnik Wydziału Geodezji i Gospodarki Nieruchomościami E.Siwek omówiła projekt uchwały w sprawie nadania nazwy budynkowi dworca kolejowego. Udzieliła również odpowiedzi na zapytani</w:t>
      </w:r>
      <w:r w:rsidR="00E67A15" w:rsidRPr="00DA255C">
        <w:rPr>
          <w:rFonts w:ascii="Arial" w:eastAsia="Times New Roman" w:hAnsi="Arial" w:cs="Arial"/>
        </w:rPr>
        <w:t>a</w:t>
      </w:r>
      <w:r w:rsidRPr="00DA255C">
        <w:rPr>
          <w:rFonts w:ascii="Arial" w:eastAsia="Times New Roman" w:hAnsi="Arial" w:cs="Arial"/>
        </w:rPr>
        <w:t xml:space="preserve"> radnych. Rozmawiano </w:t>
      </w:r>
      <w:r w:rsidR="00E67A15" w:rsidRPr="00DA255C">
        <w:rPr>
          <w:rFonts w:ascii="Arial" w:eastAsia="Times New Roman" w:hAnsi="Arial" w:cs="Arial"/>
        </w:rPr>
        <w:br/>
      </w:r>
      <w:r w:rsidRPr="00DA255C">
        <w:rPr>
          <w:rFonts w:ascii="Arial" w:eastAsia="Times New Roman" w:hAnsi="Arial" w:cs="Arial"/>
        </w:rPr>
        <w:t>o innych alternatywach dla budynku dworca</w:t>
      </w:r>
      <w:r w:rsidR="00E67A15" w:rsidRPr="00DA255C">
        <w:rPr>
          <w:rFonts w:ascii="Arial" w:eastAsia="Times New Roman" w:hAnsi="Arial" w:cs="Arial"/>
        </w:rPr>
        <w:t xml:space="preserve"> nazwach</w:t>
      </w:r>
      <w:r w:rsidRPr="00DA255C">
        <w:rPr>
          <w:rFonts w:ascii="Arial" w:eastAsia="Times New Roman" w:hAnsi="Arial" w:cs="Arial"/>
        </w:rPr>
        <w:t xml:space="preserve">, przesłankach dla </w:t>
      </w:r>
      <w:r w:rsidR="00627953" w:rsidRPr="00DA255C">
        <w:rPr>
          <w:rFonts w:ascii="Arial" w:eastAsia="Times New Roman" w:hAnsi="Arial" w:cs="Arial"/>
        </w:rPr>
        <w:t>przyjęcia proponowanego nazewnictwa</w:t>
      </w:r>
      <w:r w:rsidRPr="00DA255C">
        <w:rPr>
          <w:rFonts w:ascii="Arial" w:eastAsia="Times New Roman" w:hAnsi="Arial" w:cs="Arial"/>
        </w:rPr>
        <w:t xml:space="preserve"> oraz możliwości nadania nazwy dla całego terenu centrum przesiadkowego.</w:t>
      </w:r>
    </w:p>
    <w:p w14:paraId="0BD4C7DF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7D047433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Komisja pozytywnie, 5 głosami „za” przy 1 głosie wstrzymującym zaopiniowała projekt uchwały w sprawie nadania nazwy budynkowi dworca kolejowego.</w:t>
      </w:r>
    </w:p>
    <w:p w14:paraId="2EEABF97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  <w:i/>
        </w:rPr>
      </w:pPr>
      <w:r w:rsidRPr="00DA255C">
        <w:rPr>
          <w:rFonts w:ascii="Arial" w:eastAsia="Times New Roman" w:hAnsi="Arial" w:cs="Arial"/>
          <w:i/>
        </w:rPr>
        <w:t>Projekt uchwały stanowi załącznik nr 1 do protokołu.</w:t>
      </w:r>
    </w:p>
    <w:p w14:paraId="7EC4CF74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5F579FE8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lastRenderedPageBreak/>
        <w:t>Ad.3</w:t>
      </w:r>
    </w:p>
    <w:p w14:paraId="3F9E7068" w14:textId="77777777" w:rsidR="00627953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Radni nie wnieśli uwag ani zapytań do sprawozdania.</w:t>
      </w:r>
    </w:p>
    <w:p w14:paraId="3C4B198D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282012E9" w14:textId="77777777" w:rsidR="007038ED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Komisja pozytywnie jednogłośnie (6 głosami „za”) przyjęła sprawozdanie </w:t>
      </w:r>
      <w:r w:rsidRPr="00DA255C">
        <w:rPr>
          <w:rFonts w:ascii="Arial" w:eastAsia="Times New Roman" w:hAnsi="Arial" w:cs="Arial"/>
        </w:rPr>
        <w:br/>
        <w:t>z monitoringu wskaźników realizacji celów strategicznych "Strategii Rozwoju Gminy Nysa na lata 2014 - 2023" za rok 2021.</w:t>
      </w:r>
    </w:p>
    <w:p w14:paraId="71824291" w14:textId="77777777" w:rsidR="007038ED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  <w:i/>
        </w:rPr>
      </w:pPr>
      <w:r w:rsidRPr="00DA255C">
        <w:rPr>
          <w:rFonts w:ascii="Arial" w:eastAsia="Times New Roman" w:hAnsi="Arial" w:cs="Arial"/>
          <w:i/>
        </w:rPr>
        <w:t>Materiał stanowi załącznik nr 2 do protokołu.</w:t>
      </w:r>
    </w:p>
    <w:p w14:paraId="2D40B148" w14:textId="77777777" w:rsidR="007038ED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  <w:i/>
        </w:rPr>
      </w:pPr>
    </w:p>
    <w:p w14:paraId="25DDF3B2" w14:textId="77777777" w:rsidR="007038ED" w:rsidRPr="00DA255C" w:rsidRDefault="007038ED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Ad.4</w:t>
      </w:r>
    </w:p>
    <w:p w14:paraId="4EDAB3A7" w14:textId="77777777" w:rsidR="00627953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  <w:bCs/>
        </w:rPr>
      </w:pPr>
      <w:r w:rsidRPr="00DA255C">
        <w:rPr>
          <w:rFonts w:ascii="Arial" w:eastAsia="Times New Roman" w:hAnsi="Arial" w:cs="Arial"/>
          <w:bCs/>
        </w:rPr>
        <w:t xml:space="preserve">Komisja </w:t>
      </w:r>
      <w:r w:rsidR="00627953" w:rsidRPr="00DA255C">
        <w:rPr>
          <w:rFonts w:ascii="Arial" w:eastAsia="Times New Roman" w:hAnsi="Arial" w:cs="Arial"/>
          <w:bCs/>
        </w:rPr>
        <w:t>zapoznała się z dokumentami dotyczącymi</w:t>
      </w:r>
      <w:r w:rsidR="00AD6A42" w:rsidRPr="00DA255C">
        <w:rPr>
          <w:rFonts w:ascii="Arial" w:eastAsia="Times New Roman" w:hAnsi="Arial" w:cs="Arial"/>
          <w:bCs/>
        </w:rPr>
        <w:t xml:space="preserve"> projektu</w:t>
      </w:r>
      <w:r w:rsidR="00627953" w:rsidRPr="00DA255C">
        <w:rPr>
          <w:rFonts w:ascii="Arial" w:eastAsia="Times New Roman" w:hAnsi="Arial" w:cs="Arial"/>
          <w:bCs/>
        </w:rPr>
        <w:t xml:space="preserve"> budowy domków całorocznych na terenie ośrodka AKWA Marina oraz dokonała ich analizy. Wysłuchano również informacji przedstawionych przez Prezes Spółki Wodociągi i Kanalizacja AKWA E.Peikert i </w:t>
      </w:r>
      <w:r w:rsidR="00EF3A18" w:rsidRPr="00DA255C">
        <w:rPr>
          <w:rFonts w:ascii="Arial" w:eastAsia="Times New Roman" w:hAnsi="Arial" w:cs="Arial"/>
          <w:bCs/>
        </w:rPr>
        <w:t>Dyrektora ds. Technicznych M.Młynarskiego</w:t>
      </w:r>
      <w:r w:rsidR="00627953" w:rsidRPr="00DA255C">
        <w:rPr>
          <w:rFonts w:ascii="Arial" w:eastAsia="Times New Roman" w:hAnsi="Arial" w:cs="Arial"/>
          <w:bCs/>
        </w:rPr>
        <w:t xml:space="preserve"> oraz dokonano wizji w terenie.</w:t>
      </w:r>
    </w:p>
    <w:p w14:paraId="372AEC27" w14:textId="77777777" w:rsidR="007038ED" w:rsidRPr="00DA255C" w:rsidRDefault="00627953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Komisja </w:t>
      </w:r>
      <w:r w:rsidR="007038ED" w:rsidRPr="00DA255C">
        <w:rPr>
          <w:rFonts w:ascii="Arial" w:eastAsia="Times New Roman" w:hAnsi="Arial" w:cs="Arial"/>
        </w:rPr>
        <w:t>nie wniosła zastrzeżeń</w:t>
      </w:r>
      <w:r w:rsidRPr="00DA255C">
        <w:rPr>
          <w:rFonts w:ascii="Arial" w:eastAsia="Times New Roman" w:hAnsi="Arial" w:cs="Arial"/>
        </w:rPr>
        <w:t xml:space="preserve"> </w:t>
      </w:r>
      <w:r w:rsidR="007038ED" w:rsidRPr="00DA255C">
        <w:rPr>
          <w:rFonts w:ascii="Arial" w:eastAsia="Times New Roman" w:hAnsi="Arial" w:cs="Arial"/>
        </w:rPr>
        <w:t>i pozytywnie oceniła koncepcję</w:t>
      </w:r>
      <w:r w:rsidRPr="00DA255C">
        <w:rPr>
          <w:rFonts w:ascii="Arial" w:eastAsia="Times New Roman" w:hAnsi="Arial" w:cs="Arial"/>
        </w:rPr>
        <w:t xml:space="preserve"> </w:t>
      </w:r>
      <w:r w:rsidR="00AD6A42" w:rsidRPr="00DA255C">
        <w:rPr>
          <w:rFonts w:ascii="Arial" w:eastAsia="Times New Roman" w:hAnsi="Arial" w:cs="Arial"/>
        </w:rPr>
        <w:t>budowy domków całorocznych, sali bankietowej, basenu i sauny</w:t>
      </w:r>
      <w:r w:rsidR="008D2670" w:rsidRPr="00DA255C">
        <w:rPr>
          <w:rFonts w:ascii="Arial" w:eastAsia="Times New Roman" w:hAnsi="Arial" w:cs="Arial"/>
        </w:rPr>
        <w:t xml:space="preserve">. Powyższy wniosek przyjęto </w:t>
      </w:r>
      <w:r w:rsidR="00AD6A42" w:rsidRPr="00DA255C">
        <w:rPr>
          <w:rFonts w:ascii="Arial" w:eastAsia="Times New Roman" w:hAnsi="Arial" w:cs="Arial"/>
        </w:rPr>
        <w:br/>
      </w:r>
      <w:r w:rsidR="008D2670" w:rsidRPr="00DA255C">
        <w:rPr>
          <w:rFonts w:ascii="Arial" w:eastAsia="Times New Roman" w:hAnsi="Arial" w:cs="Arial"/>
        </w:rPr>
        <w:t>5 głosami „za” przy 1 głosie wstrzymującym.</w:t>
      </w:r>
    </w:p>
    <w:p w14:paraId="04B26FE2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4C7AF12A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Ad.5</w:t>
      </w:r>
    </w:p>
    <w:p w14:paraId="2382BDB6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Komisja jednogłośnie (5 głosami „za”) do przeprowadzenia kontroli wskazała sołectwo Wyszków Śląski. </w:t>
      </w:r>
    </w:p>
    <w:p w14:paraId="69B4C6B5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Temat „Sołectwa – wybór sołectwa do kontroli (kontrola wykonania funduszu sołeckiego za 2021 rok, plan na 2022 rok, plany inwestycyjne i inne działania sołectwa w roku 2022)” będzie kontynuowany na kolejnym posiedzeniu Komisji.</w:t>
      </w:r>
    </w:p>
    <w:p w14:paraId="5737F48E" w14:textId="77777777" w:rsidR="00A31965" w:rsidRPr="00DA255C" w:rsidRDefault="00A31965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18ADCD85" w14:textId="77777777" w:rsidR="00A31965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Ad.6</w:t>
      </w:r>
    </w:p>
    <w:p w14:paraId="5EB22A4D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Spraw różnych, wolnych wniosków nie zgłoszono.</w:t>
      </w:r>
    </w:p>
    <w:p w14:paraId="740DB4A5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4CD814A1" w14:textId="77777777" w:rsidR="008D2670" w:rsidRPr="00DA255C" w:rsidRDefault="008D2670" w:rsidP="00DA255C">
      <w:pPr>
        <w:spacing w:line="276" w:lineRule="auto"/>
        <w:ind w:firstLine="708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 xml:space="preserve">Wobec zrealizowanego porządku obrad Przewodniczący Komisji J.Czuchraj </w:t>
      </w:r>
      <w:r w:rsidRPr="00DA255C">
        <w:rPr>
          <w:rFonts w:ascii="Arial" w:eastAsia="Times New Roman" w:hAnsi="Arial" w:cs="Arial"/>
        </w:rPr>
        <w:br/>
        <w:t>o godzinie 13.20 zamknął posiedzenie.</w:t>
      </w:r>
    </w:p>
    <w:p w14:paraId="189C338A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3B7200D0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Protokołowała:</w:t>
      </w:r>
    </w:p>
    <w:p w14:paraId="1F95F093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 w:rsidRPr="00DA255C">
        <w:rPr>
          <w:rFonts w:ascii="Arial" w:eastAsia="Times New Roman" w:hAnsi="Arial" w:cs="Arial"/>
        </w:rPr>
        <w:t>E.Pawęska</w:t>
      </w:r>
    </w:p>
    <w:p w14:paraId="563AF60B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1BB14836" w14:textId="19CAD78E" w:rsidR="008D2670" w:rsidRDefault="00DA255C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Rewizyjnej</w:t>
      </w:r>
    </w:p>
    <w:p w14:paraId="3E8C8905" w14:textId="2D38ED4B" w:rsidR="00DA255C" w:rsidRPr="00DA255C" w:rsidRDefault="00DA255C" w:rsidP="00DA255C">
      <w:pPr>
        <w:spacing w:line="276" w:lineRule="auto"/>
        <w:divId w:val="11073140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Czuchraj</w:t>
      </w:r>
    </w:p>
    <w:p w14:paraId="7B2BF15E" w14:textId="77777777" w:rsidR="008D2670" w:rsidRPr="00DA255C" w:rsidRDefault="008D2670" w:rsidP="00DA255C">
      <w:pPr>
        <w:spacing w:line="276" w:lineRule="auto"/>
        <w:divId w:val="1107314019"/>
        <w:rPr>
          <w:rFonts w:ascii="Arial" w:eastAsia="Times New Roman" w:hAnsi="Arial" w:cs="Arial"/>
        </w:rPr>
      </w:pPr>
    </w:p>
    <w:p w14:paraId="5FD7945D" w14:textId="77777777" w:rsidR="008D2670" w:rsidRPr="00DA255C" w:rsidRDefault="008D2670" w:rsidP="00DA255C">
      <w:pPr>
        <w:spacing w:line="276" w:lineRule="auto"/>
        <w:ind w:firstLine="3969"/>
        <w:divId w:val="1107314019"/>
        <w:rPr>
          <w:rFonts w:ascii="Arial" w:hAnsi="Arial" w:cs="Arial"/>
          <w:u w:val="single"/>
        </w:rPr>
      </w:pPr>
      <w:r w:rsidRPr="00DA255C">
        <w:rPr>
          <w:rFonts w:ascii="Arial" w:hAnsi="Arial" w:cs="Arial"/>
          <w:u w:val="single"/>
        </w:rPr>
        <w:t>Członkowie:</w:t>
      </w:r>
    </w:p>
    <w:p w14:paraId="6C639F4E" w14:textId="77777777" w:rsidR="008D2670" w:rsidRPr="00DA255C" w:rsidRDefault="008D2670" w:rsidP="00DA255C">
      <w:pPr>
        <w:pStyle w:val="Akapitzlist"/>
        <w:numPr>
          <w:ilvl w:val="0"/>
          <w:numId w:val="1"/>
        </w:numPr>
        <w:spacing w:after="0" w:line="276" w:lineRule="auto"/>
        <w:divId w:val="1107314019"/>
        <w:rPr>
          <w:rFonts w:ascii="Arial" w:hAnsi="Arial" w:cs="Arial"/>
          <w:sz w:val="24"/>
          <w:szCs w:val="24"/>
        </w:rPr>
      </w:pPr>
      <w:r w:rsidRPr="00DA255C">
        <w:rPr>
          <w:rFonts w:ascii="Arial" w:hAnsi="Arial" w:cs="Arial"/>
          <w:sz w:val="24"/>
          <w:szCs w:val="24"/>
        </w:rPr>
        <w:t>Dariusz Bednarz        ..…………………..</w:t>
      </w:r>
    </w:p>
    <w:p w14:paraId="44E36647" w14:textId="77777777" w:rsidR="008D2670" w:rsidRPr="00DA255C" w:rsidRDefault="008D2670" w:rsidP="00DA255C">
      <w:pPr>
        <w:pStyle w:val="Akapitzlist"/>
        <w:numPr>
          <w:ilvl w:val="0"/>
          <w:numId w:val="1"/>
        </w:numPr>
        <w:spacing w:after="0" w:line="276" w:lineRule="auto"/>
        <w:divId w:val="1107314019"/>
        <w:rPr>
          <w:rFonts w:ascii="Arial" w:hAnsi="Arial" w:cs="Arial"/>
          <w:sz w:val="24"/>
          <w:szCs w:val="24"/>
        </w:rPr>
      </w:pPr>
      <w:r w:rsidRPr="00DA255C">
        <w:rPr>
          <w:rFonts w:ascii="Arial" w:hAnsi="Arial" w:cs="Arial"/>
          <w:sz w:val="24"/>
          <w:szCs w:val="24"/>
        </w:rPr>
        <w:t>Wojciech Grubiak      …………………….</w:t>
      </w:r>
    </w:p>
    <w:p w14:paraId="62D77DD8" w14:textId="77777777" w:rsidR="008D2670" w:rsidRPr="00DA255C" w:rsidRDefault="008D2670" w:rsidP="00DA255C">
      <w:pPr>
        <w:pStyle w:val="Akapitzlist"/>
        <w:numPr>
          <w:ilvl w:val="0"/>
          <w:numId w:val="1"/>
        </w:numPr>
        <w:spacing w:after="0" w:line="276" w:lineRule="auto"/>
        <w:divId w:val="1107314019"/>
        <w:rPr>
          <w:rFonts w:ascii="Arial" w:hAnsi="Arial" w:cs="Arial"/>
          <w:sz w:val="24"/>
          <w:szCs w:val="24"/>
        </w:rPr>
      </w:pPr>
      <w:r w:rsidRPr="00DA255C">
        <w:rPr>
          <w:rFonts w:ascii="Arial" w:hAnsi="Arial" w:cs="Arial"/>
          <w:sz w:val="24"/>
          <w:szCs w:val="24"/>
        </w:rPr>
        <w:t>Feliks Kamienik         ..…………………..</w:t>
      </w:r>
    </w:p>
    <w:p w14:paraId="0003AF53" w14:textId="77777777" w:rsidR="008D2670" w:rsidRPr="00DA255C" w:rsidRDefault="008D2670" w:rsidP="00DA255C">
      <w:pPr>
        <w:pStyle w:val="Akapitzlist"/>
        <w:numPr>
          <w:ilvl w:val="0"/>
          <w:numId w:val="1"/>
        </w:numPr>
        <w:spacing w:after="0" w:line="276" w:lineRule="auto"/>
        <w:divId w:val="1107314019"/>
        <w:rPr>
          <w:rFonts w:ascii="Arial" w:hAnsi="Arial" w:cs="Arial"/>
          <w:sz w:val="24"/>
          <w:szCs w:val="24"/>
        </w:rPr>
      </w:pPr>
      <w:r w:rsidRPr="00DA255C">
        <w:rPr>
          <w:rFonts w:ascii="Arial" w:hAnsi="Arial" w:cs="Arial"/>
          <w:sz w:val="24"/>
          <w:szCs w:val="24"/>
        </w:rPr>
        <w:t>Maciej Krzysik            .……………………</w:t>
      </w:r>
    </w:p>
    <w:p w14:paraId="2869AD30" w14:textId="77777777" w:rsidR="008D2670" w:rsidRPr="00DA255C" w:rsidRDefault="008D2670" w:rsidP="00DA255C">
      <w:pPr>
        <w:pStyle w:val="Akapitzlist"/>
        <w:numPr>
          <w:ilvl w:val="0"/>
          <w:numId w:val="1"/>
        </w:numPr>
        <w:spacing w:after="0" w:line="276" w:lineRule="auto"/>
        <w:divId w:val="1107314019"/>
        <w:rPr>
          <w:rFonts w:ascii="Arial" w:hAnsi="Arial" w:cs="Arial"/>
          <w:sz w:val="24"/>
          <w:szCs w:val="24"/>
        </w:rPr>
      </w:pPr>
      <w:r w:rsidRPr="00DA255C">
        <w:rPr>
          <w:rFonts w:ascii="Arial" w:hAnsi="Arial" w:cs="Arial"/>
          <w:sz w:val="24"/>
          <w:szCs w:val="24"/>
        </w:rPr>
        <w:t>Ewelina Szewczuk      …………………….</w:t>
      </w:r>
    </w:p>
    <w:p w14:paraId="5ABBB253" w14:textId="77777777" w:rsidR="00AD6A42" w:rsidRPr="00DA255C" w:rsidRDefault="00AD6A42" w:rsidP="00DA255C">
      <w:pPr>
        <w:spacing w:line="276" w:lineRule="auto"/>
        <w:divId w:val="1107314019"/>
        <w:rPr>
          <w:rFonts w:ascii="Arial" w:eastAsia="Times New Roman" w:hAnsi="Arial" w:cs="Arial"/>
        </w:rPr>
      </w:pPr>
      <w:bookmarkStart w:id="0" w:name="_GoBack"/>
      <w:bookmarkEnd w:id="0"/>
    </w:p>
    <w:sectPr w:rsidR="00AD6A42" w:rsidRPr="00DA25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9D9F" w14:textId="77777777" w:rsidR="00A2683B" w:rsidRDefault="00A2683B" w:rsidP="00A2683B">
      <w:r>
        <w:separator/>
      </w:r>
    </w:p>
  </w:endnote>
  <w:endnote w:type="continuationSeparator" w:id="0">
    <w:p w14:paraId="39994405" w14:textId="77777777" w:rsidR="00A2683B" w:rsidRDefault="00A2683B" w:rsidP="00A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182455"/>
      <w:docPartObj>
        <w:docPartGallery w:val="Page Numbers (Bottom of Page)"/>
        <w:docPartUnique/>
      </w:docPartObj>
    </w:sdtPr>
    <w:sdtEndPr/>
    <w:sdtContent>
      <w:p w14:paraId="237247EB" w14:textId="4841ABCB" w:rsidR="00A2683B" w:rsidRDefault="00A26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5C">
          <w:rPr>
            <w:noProof/>
          </w:rPr>
          <w:t>2</w:t>
        </w:r>
        <w:r>
          <w:fldChar w:fldCharType="end"/>
        </w:r>
      </w:p>
    </w:sdtContent>
  </w:sdt>
  <w:p w14:paraId="756B93D0" w14:textId="77777777" w:rsidR="00A2683B" w:rsidRDefault="00A26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249D" w14:textId="77777777" w:rsidR="00A2683B" w:rsidRDefault="00A2683B" w:rsidP="00A2683B">
      <w:r>
        <w:separator/>
      </w:r>
    </w:p>
  </w:footnote>
  <w:footnote w:type="continuationSeparator" w:id="0">
    <w:p w14:paraId="52B2AFA9" w14:textId="77777777" w:rsidR="00A2683B" w:rsidRDefault="00A2683B" w:rsidP="00A2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4F244FD0"/>
    <w:multiLevelType w:val="hybridMultilevel"/>
    <w:tmpl w:val="2B98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D6"/>
    <w:rsid w:val="00627953"/>
    <w:rsid w:val="007038ED"/>
    <w:rsid w:val="007F6AAC"/>
    <w:rsid w:val="00897B0F"/>
    <w:rsid w:val="008D2670"/>
    <w:rsid w:val="0091550F"/>
    <w:rsid w:val="00A2683B"/>
    <w:rsid w:val="00A31965"/>
    <w:rsid w:val="00AD6A42"/>
    <w:rsid w:val="00B979C4"/>
    <w:rsid w:val="00DA255C"/>
    <w:rsid w:val="00DD483B"/>
    <w:rsid w:val="00E67A15"/>
    <w:rsid w:val="00EF3A18"/>
    <w:rsid w:val="00F20FA4"/>
    <w:rsid w:val="00F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794D3"/>
  <w15:chartTrackingRefBased/>
  <w15:docId w15:val="{5397EF30-B4C4-4EDF-953D-68B1D87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267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A4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3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7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2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7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cp:lastPrinted>2022-09-01T09:30:00Z</cp:lastPrinted>
  <dcterms:created xsi:type="dcterms:W3CDTF">2022-09-26T05:33:00Z</dcterms:created>
  <dcterms:modified xsi:type="dcterms:W3CDTF">2022-09-26T05:33:00Z</dcterms:modified>
</cp:coreProperties>
</file>