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AD" w:rsidRPr="00196E78" w:rsidRDefault="00F855AD" w:rsidP="008C33AF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</w:t>
      </w:r>
      <w:r w:rsidR="00F2260C" w:rsidRPr="00196E78">
        <w:rPr>
          <w:rFonts w:ascii="Arial" w:eastAsia="Times New Roman" w:hAnsi="Arial" w:cs="Arial"/>
          <w:sz w:val="24"/>
          <w:szCs w:val="24"/>
          <w:lang w:eastAsia="pl-PL"/>
        </w:rPr>
        <w:t>922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>/2021</w:t>
      </w:r>
    </w:p>
    <w:p w:rsidR="00F855AD" w:rsidRPr="00196E78" w:rsidRDefault="00F855AD" w:rsidP="008C33AF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6E78">
        <w:rPr>
          <w:rFonts w:ascii="Arial" w:eastAsia="Times New Roman" w:hAnsi="Arial" w:cs="Arial"/>
          <w:sz w:val="24"/>
          <w:szCs w:val="24"/>
          <w:lang w:eastAsia="pl-PL"/>
        </w:rPr>
        <w:t>Burmistrza Nysy</w:t>
      </w:r>
    </w:p>
    <w:p w:rsidR="007D1B56" w:rsidRPr="00196E78" w:rsidRDefault="00F855AD" w:rsidP="008C33AF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F2260C" w:rsidRPr="00196E78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 lutego 2021r.</w:t>
      </w:r>
    </w:p>
    <w:p w:rsidR="00F855AD" w:rsidRPr="00196E78" w:rsidRDefault="00F855AD" w:rsidP="008C33AF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6E78">
        <w:rPr>
          <w:rFonts w:ascii="Arial" w:eastAsia="Times New Roman" w:hAnsi="Arial" w:cs="Arial"/>
          <w:sz w:val="24"/>
          <w:szCs w:val="24"/>
          <w:lang w:eastAsia="pl-PL"/>
        </w:rPr>
        <w:t>w sprawie sprzedaży prawa własności</w:t>
      </w:r>
      <w:r w:rsidR="007D1B56"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 nieruchomości gminnej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 w drodze przetargu ustnego ograniczonego i ogłoszenia wykazu</w:t>
      </w:r>
    </w:p>
    <w:p w:rsidR="00196E78" w:rsidRDefault="00F855AD" w:rsidP="008C33AF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6E78">
        <w:rPr>
          <w:rFonts w:ascii="Arial" w:eastAsia="Times New Roman" w:hAnsi="Arial" w:cs="Arial"/>
          <w:sz w:val="24"/>
          <w:szCs w:val="24"/>
          <w:lang w:eastAsia="pl-PL"/>
        </w:rPr>
        <w:t>Na podstawie art. 25, 35, 37 ust. 1, art. 39, art. 40 ust. 1 pkt 2 i art. 67 ust. 1 i 2 ustawy z dnia 21 sierpnia 1997r. o gospodarce nieruchomościami (Dz. U. z 2020r. poz. 1990</w:t>
      </w:r>
      <w:r w:rsidR="007D1B56" w:rsidRPr="00196E78">
        <w:rPr>
          <w:rFonts w:ascii="Arial" w:eastAsia="Times New Roman" w:hAnsi="Arial" w:cs="Arial"/>
          <w:sz w:val="24"/>
          <w:szCs w:val="24"/>
          <w:lang w:eastAsia="pl-PL"/>
        </w:rPr>
        <w:t>, ze zm.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>) oraz w wykonaniu uchwały Nr XX</w:t>
      </w:r>
      <w:r w:rsidR="00376490" w:rsidRPr="00196E78">
        <w:rPr>
          <w:rFonts w:ascii="Arial" w:eastAsia="Times New Roman" w:hAnsi="Arial" w:cs="Arial"/>
          <w:sz w:val="24"/>
          <w:szCs w:val="24"/>
          <w:lang w:eastAsia="pl-PL"/>
        </w:rPr>
        <w:t>XIII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76490" w:rsidRPr="00196E78">
        <w:rPr>
          <w:rFonts w:ascii="Arial" w:eastAsia="Times New Roman" w:hAnsi="Arial" w:cs="Arial"/>
          <w:sz w:val="24"/>
          <w:szCs w:val="24"/>
          <w:lang w:eastAsia="pl-PL"/>
        </w:rPr>
        <w:t>517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>/20 Rady Miejskiej w Nysie z dnia 2</w:t>
      </w:r>
      <w:r w:rsidR="00376490" w:rsidRPr="00196E7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6490" w:rsidRPr="00196E78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 2020r. w sprawie sprzedaży </w:t>
      </w:r>
      <w:r w:rsidR="00376490" w:rsidRPr="00196E78">
        <w:rPr>
          <w:rFonts w:ascii="Arial" w:eastAsia="Times New Roman" w:hAnsi="Arial" w:cs="Arial"/>
          <w:sz w:val="24"/>
          <w:szCs w:val="24"/>
          <w:lang w:eastAsia="pl-PL"/>
        </w:rPr>
        <w:t>w drodze przetargu prawa własności nieruchomości stanowiącej własność Gminy Nysa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>, Burmistrz Nysy zarządza, co następuje:</w:t>
      </w:r>
    </w:p>
    <w:p w:rsidR="00376490" w:rsidRPr="00196E78" w:rsidRDefault="00F855AD" w:rsidP="008C33AF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6E78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196E78" w:rsidRDefault="00F855AD" w:rsidP="008C33AF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Przeznacza się do sprzedaży, w drodze przetargu ustnego ograniczonego do </w:t>
      </w:r>
      <w:r w:rsidR="00FC7894" w:rsidRPr="00196E78">
        <w:rPr>
          <w:rFonts w:ascii="Arial" w:eastAsia="Times New Roman" w:hAnsi="Arial" w:cs="Arial"/>
          <w:sz w:val="24"/>
          <w:szCs w:val="24"/>
          <w:lang w:eastAsia="pl-PL"/>
        </w:rPr>
        <w:t>właścicieli działek nr 86/13, nr 86/</w:t>
      </w:r>
      <w:r w:rsidR="008A136C" w:rsidRPr="00196E7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FC7894"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 i nr 86/16 k.m.3 położonych w Jędrzychowie</w:t>
      </w:r>
      <w:r w:rsidR="00526343" w:rsidRPr="00196E78">
        <w:rPr>
          <w:rFonts w:ascii="Arial" w:eastAsia="Times New Roman" w:hAnsi="Arial" w:cs="Arial"/>
          <w:sz w:val="24"/>
          <w:szCs w:val="24"/>
          <w:lang w:eastAsia="pl-PL"/>
        </w:rPr>
        <w:t>, prawo własności nieruchomości gminnej, obejmującej niezabudowaną działkę</w:t>
      </w:r>
      <w:r w:rsidR="008C33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126266" w:rsidRPr="00196E78">
        <w:rPr>
          <w:rFonts w:ascii="Arial" w:eastAsia="Times New Roman" w:hAnsi="Arial" w:cs="Arial"/>
          <w:sz w:val="24"/>
          <w:szCs w:val="24"/>
          <w:lang w:eastAsia="pl-PL"/>
        </w:rPr>
        <w:t>86/17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 k.m.</w:t>
      </w:r>
      <w:r w:rsidR="00126266" w:rsidRPr="00196E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 o powierzchni 0,</w:t>
      </w:r>
      <w:r w:rsidR="00126266" w:rsidRPr="00196E78">
        <w:rPr>
          <w:rFonts w:ascii="Arial" w:eastAsia="Times New Roman" w:hAnsi="Arial" w:cs="Arial"/>
          <w:sz w:val="24"/>
          <w:szCs w:val="24"/>
          <w:lang w:eastAsia="pl-PL"/>
        </w:rPr>
        <w:t>0175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 ha, położone</w:t>
      </w:r>
      <w:r w:rsidR="00126266" w:rsidRPr="00196E78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126266" w:rsidRPr="00196E78">
        <w:rPr>
          <w:rFonts w:ascii="Arial" w:eastAsia="Times New Roman" w:hAnsi="Arial" w:cs="Arial"/>
          <w:sz w:val="24"/>
          <w:szCs w:val="24"/>
          <w:lang w:eastAsia="pl-PL"/>
        </w:rPr>
        <w:t>Jędrzychowie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>, wymienione</w:t>
      </w:r>
      <w:r w:rsidR="00126266" w:rsidRPr="00196E78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196E78">
        <w:rPr>
          <w:rFonts w:ascii="Arial" w:eastAsia="Times New Roman" w:hAnsi="Arial" w:cs="Arial"/>
          <w:sz w:val="24"/>
          <w:szCs w:val="24"/>
          <w:lang w:eastAsia="pl-PL"/>
        </w:rPr>
        <w:t xml:space="preserve"> w wykazie stanowiącym załącznik do niniejszego zarządzenia. </w:t>
      </w:r>
    </w:p>
    <w:p w:rsidR="00A54AF5" w:rsidRPr="00196E78" w:rsidRDefault="00F855AD" w:rsidP="008C33AF">
      <w:pPr>
        <w:snapToGri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96E7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§ 2</w:t>
      </w:r>
    </w:p>
    <w:p w:rsidR="008C33AF" w:rsidRDefault="00F855AD" w:rsidP="008C33AF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96E7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Wykaz, o którym mowa w §1, podlega wywieszeniu na tablicy ogłoszeń Urzędu Miejskiego w Nysie przy ul. Kolejowej 15 oraz zamieszczeniu na stronie internetowej Urzędu, a informacja o zamieszczeniu tego wykazu podlega ogłoszeniu w prasie lokalnej.</w:t>
      </w:r>
    </w:p>
    <w:p w:rsidR="00A54AF5" w:rsidRPr="00196E78" w:rsidRDefault="008C33AF" w:rsidP="008C33AF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§</w:t>
      </w:r>
      <w:r w:rsidR="00F855AD" w:rsidRPr="00196E7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3</w:t>
      </w:r>
    </w:p>
    <w:p w:rsidR="008C33AF" w:rsidRDefault="00F855AD" w:rsidP="008C33AF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96E7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Wykonanie Zarządzenia powierza się Naczelnikowi Wydziału Geodezji i Gospodarki Nieruchomościami.</w:t>
      </w:r>
    </w:p>
    <w:p w:rsidR="00A54AF5" w:rsidRPr="00196E78" w:rsidRDefault="00F855AD" w:rsidP="008C33AF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96E7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§ 4</w:t>
      </w:r>
    </w:p>
    <w:p w:rsidR="00F855AD" w:rsidRDefault="00F855AD" w:rsidP="008C33AF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96E7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Zarządzenie wchodzi w życie z dniem podpisania.</w:t>
      </w:r>
    </w:p>
    <w:p w:rsidR="008C33AF" w:rsidRDefault="008C33AF" w:rsidP="008C33AF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Burmistrz Nysy</w:t>
      </w:r>
    </w:p>
    <w:p w:rsidR="008C33AF" w:rsidRPr="00196E78" w:rsidRDefault="008C33AF" w:rsidP="008C33AF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Kordian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Kolbiarz</w:t>
      </w:r>
      <w:proofErr w:type="spellEnd"/>
    </w:p>
    <w:p w:rsidR="00286174" w:rsidRPr="00196E78" w:rsidRDefault="00286174" w:rsidP="008C33AF">
      <w:pPr>
        <w:rPr>
          <w:sz w:val="24"/>
          <w:szCs w:val="24"/>
        </w:rPr>
      </w:pPr>
      <w:r w:rsidRPr="00196E78">
        <w:rPr>
          <w:sz w:val="24"/>
          <w:szCs w:val="24"/>
        </w:rPr>
        <w:br w:type="page"/>
      </w:r>
    </w:p>
    <w:p w:rsidR="00070491" w:rsidRDefault="00070491" w:rsidP="00A54AF5">
      <w:pPr>
        <w:spacing w:line="240" w:lineRule="auto"/>
        <w:sectPr w:rsidR="00070491" w:rsidSect="00F855A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70491" w:rsidRPr="00E44EDB" w:rsidRDefault="00070491" w:rsidP="00E44EDB">
      <w:pPr>
        <w:pStyle w:val="Tytu"/>
        <w:jc w:val="left"/>
        <w:outlineLvl w:val="0"/>
        <w:rPr>
          <w:rFonts w:ascii="Arial" w:hAnsi="Arial" w:cs="Arial"/>
          <w:b w:val="0"/>
          <w:sz w:val="18"/>
          <w:szCs w:val="18"/>
        </w:rPr>
      </w:pPr>
      <w:r w:rsidRPr="00E44EDB">
        <w:rPr>
          <w:rFonts w:ascii="Arial" w:hAnsi="Arial" w:cs="Arial"/>
          <w:b w:val="0"/>
          <w:sz w:val="18"/>
          <w:szCs w:val="18"/>
        </w:rPr>
        <w:lastRenderedPageBreak/>
        <w:t>Załącznik do Zarządzenia Burmistrza Nysy</w:t>
      </w:r>
    </w:p>
    <w:p w:rsidR="00070491" w:rsidRPr="00E44EDB" w:rsidRDefault="00070491" w:rsidP="00E44EDB">
      <w:pPr>
        <w:pStyle w:val="Tytu"/>
        <w:jc w:val="left"/>
        <w:outlineLvl w:val="0"/>
        <w:rPr>
          <w:rFonts w:ascii="Arial" w:hAnsi="Arial" w:cs="Arial"/>
          <w:b w:val="0"/>
          <w:sz w:val="18"/>
          <w:szCs w:val="18"/>
        </w:rPr>
      </w:pPr>
      <w:r w:rsidRPr="00E44EDB">
        <w:rPr>
          <w:rFonts w:ascii="Arial" w:hAnsi="Arial" w:cs="Arial"/>
          <w:b w:val="0"/>
          <w:sz w:val="18"/>
          <w:szCs w:val="18"/>
        </w:rPr>
        <w:t xml:space="preserve">Nr </w:t>
      </w:r>
      <w:r w:rsidR="00F2260C" w:rsidRPr="00E44EDB">
        <w:rPr>
          <w:rFonts w:ascii="Arial" w:hAnsi="Arial" w:cs="Arial"/>
          <w:b w:val="0"/>
          <w:sz w:val="18"/>
          <w:szCs w:val="18"/>
        </w:rPr>
        <w:t>922</w:t>
      </w:r>
      <w:r w:rsidRPr="00E44EDB">
        <w:rPr>
          <w:rFonts w:ascii="Arial" w:hAnsi="Arial" w:cs="Arial"/>
          <w:b w:val="0"/>
          <w:sz w:val="18"/>
          <w:szCs w:val="18"/>
        </w:rPr>
        <w:t xml:space="preserve">/2021 z dnia </w:t>
      </w:r>
      <w:r w:rsidR="00F2260C" w:rsidRPr="00E44EDB">
        <w:rPr>
          <w:rFonts w:ascii="Arial" w:hAnsi="Arial" w:cs="Arial"/>
          <w:b w:val="0"/>
          <w:sz w:val="18"/>
          <w:szCs w:val="18"/>
        </w:rPr>
        <w:t>19</w:t>
      </w:r>
      <w:r w:rsidRPr="00E44EDB">
        <w:rPr>
          <w:rFonts w:ascii="Arial" w:hAnsi="Arial" w:cs="Arial"/>
          <w:b w:val="0"/>
          <w:sz w:val="18"/>
          <w:szCs w:val="18"/>
        </w:rPr>
        <w:t xml:space="preserve"> </w:t>
      </w:r>
      <w:r w:rsidR="00211D93" w:rsidRPr="00E44EDB">
        <w:rPr>
          <w:rFonts w:ascii="Arial" w:hAnsi="Arial" w:cs="Arial"/>
          <w:b w:val="0"/>
          <w:sz w:val="18"/>
          <w:szCs w:val="18"/>
        </w:rPr>
        <w:t>lutego</w:t>
      </w:r>
      <w:r w:rsidRPr="00E44EDB">
        <w:rPr>
          <w:rFonts w:ascii="Arial" w:hAnsi="Arial" w:cs="Arial"/>
          <w:b w:val="0"/>
          <w:sz w:val="18"/>
          <w:szCs w:val="18"/>
        </w:rPr>
        <w:t xml:space="preserve"> 202</w:t>
      </w:r>
      <w:r w:rsidR="00211D93" w:rsidRPr="00E44EDB">
        <w:rPr>
          <w:rFonts w:ascii="Arial" w:hAnsi="Arial" w:cs="Arial"/>
          <w:b w:val="0"/>
          <w:sz w:val="18"/>
          <w:szCs w:val="18"/>
        </w:rPr>
        <w:t>1</w:t>
      </w:r>
      <w:r w:rsidRPr="00E44EDB">
        <w:rPr>
          <w:rFonts w:ascii="Arial" w:hAnsi="Arial" w:cs="Arial"/>
          <w:b w:val="0"/>
          <w:sz w:val="18"/>
          <w:szCs w:val="18"/>
        </w:rPr>
        <w:t xml:space="preserve">r. </w:t>
      </w:r>
    </w:p>
    <w:p w:rsidR="00070491" w:rsidRPr="00E44EDB" w:rsidRDefault="00070491" w:rsidP="00070491">
      <w:pPr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E44EDB">
        <w:rPr>
          <w:rFonts w:ascii="Arial" w:hAnsi="Arial" w:cs="Arial"/>
          <w:sz w:val="18"/>
          <w:szCs w:val="18"/>
        </w:rPr>
        <w:t>Burmistrz Nysy podaje do publicznej wiadomości wykaz gruntu przeznaczonego do sprzedaży. Wykaz ogłasza się na okres 21 dni tj. od </w:t>
      </w:r>
      <w:r w:rsidR="00F2260C" w:rsidRPr="00E44EDB">
        <w:rPr>
          <w:rFonts w:ascii="Arial" w:hAnsi="Arial" w:cs="Arial"/>
          <w:sz w:val="18"/>
          <w:szCs w:val="18"/>
        </w:rPr>
        <w:t>19.02.</w:t>
      </w:r>
      <w:r w:rsidRPr="00E44EDB">
        <w:rPr>
          <w:rFonts w:ascii="Arial" w:hAnsi="Arial" w:cs="Arial"/>
          <w:sz w:val="18"/>
          <w:szCs w:val="18"/>
        </w:rPr>
        <w:t>202</w:t>
      </w:r>
      <w:r w:rsidR="00211D93" w:rsidRPr="00E44EDB">
        <w:rPr>
          <w:rFonts w:ascii="Arial" w:hAnsi="Arial" w:cs="Arial"/>
          <w:sz w:val="18"/>
          <w:szCs w:val="18"/>
        </w:rPr>
        <w:t>1</w:t>
      </w:r>
      <w:r w:rsidRPr="00E44EDB">
        <w:rPr>
          <w:rFonts w:ascii="Arial" w:hAnsi="Arial" w:cs="Arial"/>
          <w:sz w:val="18"/>
          <w:szCs w:val="18"/>
        </w:rPr>
        <w:t xml:space="preserve">r. do </w:t>
      </w:r>
      <w:r w:rsidR="00F2260C" w:rsidRPr="00E44EDB">
        <w:rPr>
          <w:rFonts w:ascii="Arial" w:hAnsi="Arial" w:cs="Arial"/>
          <w:sz w:val="18"/>
          <w:szCs w:val="18"/>
        </w:rPr>
        <w:t>12.03</w:t>
      </w:r>
      <w:r w:rsidRPr="00E44EDB">
        <w:rPr>
          <w:rFonts w:ascii="Arial" w:hAnsi="Arial" w:cs="Arial"/>
          <w:sz w:val="18"/>
          <w:szCs w:val="18"/>
        </w:rPr>
        <w:t xml:space="preserve">.2021r. </w:t>
      </w:r>
      <w:r w:rsidRPr="00E44EDB">
        <w:rPr>
          <w:rFonts w:ascii="Arial" w:hAnsi="Arial" w:cs="Arial"/>
          <w:color w:val="000000" w:themeColor="text1"/>
          <w:sz w:val="18"/>
          <w:szCs w:val="18"/>
        </w:rPr>
        <w:t>przez wywieszenie na tablicy ogłoszeń w siedzibie Urzędu Miejskiego w Nysie oraz zamieszczenie wykazu na stronie internetowej urzędu (www.nysa.eu)</w:t>
      </w:r>
      <w:r w:rsidRPr="00E44EDB">
        <w:rPr>
          <w:rFonts w:ascii="Arial" w:hAnsi="Arial" w:cs="Arial"/>
          <w:snapToGrid w:val="0"/>
          <w:color w:val="000000" w:themeColor="text1"/>
          <w:sz w:val="18"/>
          <w:szCs w:val="18"/>
        </w:rPr>
        <w:t>. Bliższe informacje w sprawie nieruchomości można uzyskać w Wydziale Geodezji i Gospodarki Nieruchomościami tut. urzędu (II piętro, pokój 21</w:t>
      </w:r>
      <w:r w:rsidR="00185680" w:rsidRPr="00E44EDB">
        <w:rPr>
          <w:rFonts w:ascii="Arial" w:hAnsi="Arial" w:cs="Arial"/>
          <w:snapToGrid w:val="0"/>
          <w:color w:val="000000" w:themeColor="text1"/>
          <w:sz w:val="18"/>
          <w:szCs w:val="18"/>
        </w:rPr>
        <w:t>5</w:t>
      </w:r>
      <w:r w:rsidRPr="00E44EDB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lub 225).</w:t>
      </w:r>
    </w:p>
    <w:tbl>
      <w:tblPr>
        <w:tblW w:w="1582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747"/>
        <w:gridCol w:w="709"/>
        <w:gridCol w:w="567"/>
        <w:gridCol w:w="1560"/>
        <w:gridCol w:w="3119"/>
        <w:gridCol w:w="2410"/>
        <w:gridCol w:w="1559"/>
        <w:gridCol w:w="2126"/>
        <w:gridCol w:w="1559"/>
        <w:gridCol w:w="941"/>
      </w:tblGrid>
      <w:tr w:rsidR="00070491" w:rsidRPr="00E44EDB" w:rsidTr="0032292B">
        <w:trPr>
          <w:tblHeader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Dane ewidencyjne nieruchomości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Opis nieruchomości – położenie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Przeznacz. nieruchomości i sposób zagospodarowania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Forma sprzedaży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Cena nieruchomości</w:t>
            </w:r>
          </w:p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Warunki płatności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Termin złożenia wniosku</w:t>
            </w:r>
          </w:p>
        </w:tc>
      </w:tr>
      <w:tr w:rsidR="00070491" w:rsidRPr="00E44EDB" w:rsidTr="0032292B">
        <w:trPr>
          <w:tblHeader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91" w:rsidRPr="00E44EDB" w:rsidRDefault="00070491" w:rsidP="0032292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2292B">
            <w:pPr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Karta mapy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2292B">
            <w:pPr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Nr działki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2292B">
            <w:pPr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Pow. </w:t>
            </w:r>
          </w:p>
          <w:p w:rsidR="00070491" w:rsidRPr="00E44EDB" w:rsidRDefault="00070491" w:rsidP="0032292B">
            <w:pPr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  <w:p w:rsidR="00070491" w:rsidRPr="00E44EDB" w:rsidRDefault="00070491" w:rsidP="0032292B">
            <w:pPr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E44E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2292B">
            <w:pPr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Nr KW/</w:t>
            </w:r>
          </w:p>
          <w:p w:rsidR="00070491" w:rsidRPr="00E44EDB" w:rsidRDefault="00070491" w:rsidP="0032292B">
            <w:pPr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poz. rej./</w:t>
            </w: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br/>
              <w:t>symbol</w:t>
            </w:r>
          </w:p>
          <w:p w:rsidR="00070491" w:rsidRPr="00E44EDB" w:rsidRDefault="00070491" w:rsidP="0032292B">
            <w:pPr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klasoużytku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91" w:rsidRPr="00E44EDB" w:rsidRDefault="00070491" w:rsidP="0032292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91" w:rsidRPr="00E44EDB" w:rsidRDefault="00070491" w:rsidP="0032292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91" w:rsidRPr="00E44EDB" w:rsidRDefault="00070491" w:rsidP="0032292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91" w:rsidRPr="00E44EDB" w:rsidRDefault="00070491" w:rsidP="0032292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91" w:rsidRPr="00E44EDB" w:rsidRDefault="00070491" w:rsidP="0032292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91" w:rsidRPr="00E44EDB" w:rsidRDefault="00070491" w:rsidP="0032292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0491" w:rsidRPr="00E44EDB" w:rsidTr="0032292B">
        <w:trPr>
          <w:trHeight w:val="273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42AB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70491" w:rsidRPr="00E44EDB" w:rsidTr="0032292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85307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1" w:rsidRPr="00E44EDB" w:rsidRDefault="00185680" w:rsidP="00385307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1" w:rsidRPr="00E44EDB" w:rsidRDefault="00185680" w:rsidP="003853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44EDB">
              <w:rPr>
                <w:rFonts w:ascii="Arial" w:hAnsi="Arial" w:cs="Arial"/>
                <w:sz w:val="18"/>
                <w:szCs w:val="18"/>
              </w:rPr>
              <w:t>86/17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1" w:rsidRPr="00E44EDB" w:rsidRDefault="00185680" w:rsidP="0038530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1" w:rsidRPr="00E44EDB" w:rsidRDefault="00070491" w:rsidP="00A04844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OP1N/000</w:t>
            </w:r>
            <w:r w:rsidR="00185680" w:rsidRPr="00E44EDB">
              <w:rPr>
                <w:rFonts w:ascii="Arial" w:hAnsi="Arial" w:cs="Arial"/>
                <w:color w:val="000000"/>
                <w:sz w:val="18"/>
                <w:szCs w:val="18"/>
              </w:rPr>
              <w:t>59368/9</w:t>
            </w: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70491" w:rsidRPr="00E44EDB" w:rsidRDefault="00070491" w:rsidP="00385307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597A8F" w:rsidRPr="00E44EDB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="00A04844" w:rsidRPr="00E44E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597A8F" w:rsidRPr="00E44EDB">
              <w:rPr>
                <w:rFonts w:ascii="Arial" w:hAnsi="Arial" w:cs="Arial"/>
                <w:color w:val="000000"/>
                <w:sz w:val="18"/>
                <w:szCs w:val="18"/>
              </w:rPr>
              <w:t>RIIIa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B" w:rsidRDefault="00070491" w:rsidP="00E44E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Nieruchomość gruntowa niezabudowana, położona w obrębie </w:t>
            </w:r>
            <w:r w:rsidR="00597A8F" w:rsidRPr="00E44EDB">
              <w:rPr>
                <w:rFonts w:ascii="Arial" w:hAnsi="Arial" w:cs="Arial"/>
                <w:color w:val="000000"/>
                <w:sz w:val="18"/>
                <w:szCs w:val="18"/>
              </w:rPr>
              <w:t>Jędrzychów</w:t>
            </w:r>
          </w:p>
          <w:p w:rsidR="00070491" w:rsidRPr="00E44EDB" w:rsidRDefault="00070491" w:rsidP="00E44E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UWAGA:</w:t>
            </w:r>
          </w:p>
          <w:p w:rsidR="00070491" w:rsidRPr="00E44EDB" w:rsidRDefault="007622DD" w:rsidP="007622D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385307"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działka </w:t>
            </w:r>
            <w:r w:rsidR="00204C9F"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nie jest zagospodarowana; </w:t>
            </w:r>
            <w:r w:rsidR="00385307" w:rsidRPr="00E44EDB">
              <w:rPr>
                <w:rFonts w:ascii="Arial" w:hAnsi="Arial" w:cs="Arial"/>
                <w:color w:val="000000"/>
                <w:sz w:val="18"/>
                <w:szCs w:val="18"/>
              </w:rPr>
              <w:t>nieuzbrojona</w:t>
            </w: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; porośnięta trawą;</w:t>
            </w:r>
          </w:p>
          <w:p w:rsidR="007622DD" w:rsidRPr="00E44EDB" w:rsidRDefault="007622DD" w:rsidP="00D224B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DB70B1"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działka położona w </w:t>
            </w:r>
            <w:r w:rsidR="00264006" w:rsidRPr="00E44EDB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4E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tref</w:t>
            </w:r>
            <w:r w:rsidR="00DB70B1" w:rsidRPr="00E44E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ie</w:t>
            </w:r>
            <w:r w:rsidRPr="00E44E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 ochrony</w:t>
            </w:r>
            <w:r w:rsidR="00DB70B1" w:rsidRPr="00E44E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E44E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konserwatorskiej</w:t>
            </w:r>
            <w:r w:rsidR="001F48B3" w:rsidRPr="00E44E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(u</w:t>
            </w:r>
            <w:r w:rsidRPr="00E44ED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chwała Nr </w:t>
            </w:r>
            <w:r w:rsidRPr="00E44ED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XLIX/735/18</w:t>
            </w:r>
            <w:r w:rsidRPr="00E44ED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 dnia 2018-03-28</w:t>
            </w:r>
            <w:r w:rsidR="00676D44" w:rsidRPr="00E44ED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Pr="00E44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sprawie uchwalenia miejscowego planu zagospodarowania przestrzennego części wsi Jędrzychów i miasta Nysy </w:t>
            </w:r>
            <w:r w:rsidR="00D224B9" w:rsidRPr="00E44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44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rejonie ulicy Otmuchowskiej i Józefa Chełmońskiego</w:t>
            </w:r>
            <w:r w:rsidR="001F105E" w:rsidRPr="00E44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</w:t>
            </w:r>
            <w:r w:rsidR="00D224B9" w:rsidRPr="00E44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1F105E" w:rsidRPr="00E44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E44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ublikacja: Dz. Urz. Woj. Opolskiego </w:t>
            </w:r>
            <w:r w:rsidR="00D224B9" w:rsidRPr="00E44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44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2018-04-19, poz. 1297</w:t>
            </w:r>
            <w:r w:rsidR="00D224B9" w:rsidRPr="00E44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7622DD" w:rsidRPr="00E44EDB" w:rsidRDefault="007622DD" w:rsidP="00204C9F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91" w:rsidRPr="00E44EDB" w:rsidRDefault="00070491" w:rsidP="00385307">
            <w:pPr>
              <w:pStyle w:val="Tekstpodstawowy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44ED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Zgodnie z zapisami miejscowego planu zagospodarowania przestrzennego </w:t>
            </w:r>
            <w:r w:rsidR="001F105E" w:rsidRPr="00E44EDB">
              <w:rPr>
                <w:rFonts w:ascii="Arial" w:hAnsi="Arial" w:cs="Arial"/>
                <w:color w:val="auto"/>
                <w:sz w:val="18"/>
                <w:szCs w:val="18"/>
              </w:rPr>
              <w:t xml:space="preserve">części wsi Jędrzychów i miasta Nysy </w:t>
            </w:r>
            <w:r w:rsidR="00264006" w:rsidRPr="00E44EDB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="001F105E" w:rsidRPr="00E44EDB">
              <w:rPr>
                <w:rFonts w:ascii="Arial" w:hAnsi="Arial" w:cs="Arial"/>
                <w:color w:val="auto"/>
                <w:sz w:val="18"/>
                <w:szCs w:val="18"/>
              </w:rPr>
              <w:t xml:space="preserve">w rejonie ulicy Otmuchowskiej </w:t>
            </w:r>
            <w:r w:rsidR="00264006" w:rsidRPr="00E44EDB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="001F105E" w:rsidRPr="00E44EDB">
              <w:rPr>
                <w:rFonts w:ascii="Arial" w:hAnsi="Arial" w:cs="Arial"/>
                <w:color w:val="auto"/>
                <w:sz w:val="18"/>
                <w:szCs w:val="18"/>
              </w:rPr>
              <w:t>i Józefa Chełmońskiego</w:t>
            </w:r>
            <w:r w:rsidR="00957F61" w:rsidRPr="00E44ED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44ED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-  nieruchomość znajduje się na terenie oznaczonym symbolem „</w:t>
            </w:r>
            <w:r w:rsidR="00957F61" w:rsidRPr="00E44ED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B47</w:t>
            </w:r>
            <w:r w:rsidRPr="00E44ED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MN” – tereny zabudowy mieszkaniowej jednorodzinnej </w:t>
            </w:r>
          </w:p>
          <w:p w:rsidR="00070491" w:rsidRPr="00E44EDB" w:rsidRDefault="00070491" w:rsidP="00385307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1" w:rsidRPr="00E44EDB" w:rsidRDefault="00070491" w:rsidP="00992AC1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Sprzedaż prawa własności gruntu w drodze przetargu ustnego ogra</w:t>
            </w:r>
            <w:r w:rsidR="00992AC1" w:rsidRPr="00E44ED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A86C3B"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iczonego </w:t>
            </w:r>
            <w:r w:rsidR="00992AC1" w:rsidRPr="00E44E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86C3B"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do właścicieli działek przyległych nr 86/13, nr 86/8 </w:t>
            </w:r>
            <w:r w:rsidR="00992AC1" w:rsidRPr="00E44E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86C3B" w:rsidRPr="00E44EDB">
              <w:rPr>
                <w:rFonts w:ascii="Arial" w:hAnsi="Arial" w:cs="Arial"/>
                <w:color w:val="000000"/>
                <w:sz w:val="18"/>
                <w:szCs w:val="18"/>
              </w:rPr>
              <w:t>i nr 86/16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B" w:rsidRDefault="009348BF" w:rsidP="00E44E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19.800</w:t>
            </w:r>
            <w:r w:rsidR="00070491" w:rsidRPr="00E44EDB">
              <w:rPr>
                <w:rFonts w:ascii="Arial" w:hAnsi="Arial" w:cs="Arial"/>
                <w:color w:val="000000"/>
                <w:sz w:val="18"/>
                <w:szCs w:val="18"/>
              </w:rPr>
              <w:t>,00 zł</w:t>
            </w:r>
          </w:p>
          <w:p w:rsidR="00070491" w:rsidRPr="00E44EDB" w:rsidRDefault="00070491" w:rsidP="00E44E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(słownie: </w:t>
            </w:r>
            <w:r w:rsidR="009348BF" w:rsidRPr="00E44EDB">
              <w:rPr>
                <w:rFonts w:ascii="Arial" w:hAnsi="Arial" w:cs="Arial"/>
                <w:color w:val="000000"/>
                <w:sz w:val="18"/>
                <w:szCs w:val="18"/>
              </w:rPr>
              <w:t>dziewiętnaście tysięcy osiemset</w:t>
            </w: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  złotych 00/100)</w:t>
            </w:r>
          </w:p>
          <w:p w:rsidR="00070491" w:rsidRPr="00E44EDB" w:rsidRDefault="00070491" w:rsidP="00E44E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osiągniętej </w:t>
            </w: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br/>
              <w:t>w przetargu zostanie doliczony podatek od towarów i usług wg. obowiązujących przepisów</w:t>
            </w:r>
          </w:p>
          <w:p w:rsidR="00070491" w:rsidRPr="00E44EDB" w:rsidRDefault="00070491" w:rsidP="00E44E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Nabywca nieruchomości ponosi koszty notarialne </w:t>
            </w:r>
            <w:r w:rsidR="00264006" w:rsidRPr="00E44E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i sądowe.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1" w:rsidRPr="00E44EDB" w:rsidRDefault="00070491" w:rsidP="00385307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osiągnięta </w:t>
            </w:r>
            <w:r w:rsidR="00264006" w:rsidRPr="00E44E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przetargu + podatek od towarów i usług płatne przed zawarciem umowy notarialnej.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BF" w:rsidRPr="00E44EDB" w:rsidRDefault="00070491" w:rsidP="00E44E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:rsidR="00070491" w:rsidRPr="00E44EDB" w:rsidRDefault="00F2260C" w:rsidP="00E44E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02.04.</w:t>
            </w:r>
          </w:p>
          <w:p w:rsidR="00070491" w:rsidRPr="00E44EDB" w:rsidRDefault="00070491" w:rsidP="00E44E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DB">
              <w:rPr>
                <w:rFonts w:ascii="Arial" w:hAnsi="Arial" w:cs="Arial"/>
                <w:color w:val="000000"/>
                <w:sz w:val="18"/>
                <w:szCs w:val="18"/>
              </w:rPr>
              <w:t>2021r.</w:t>
            </w:r>
          </w:p>
        </w:tc>
      </w:tr>
    </w:tbl>
    <w:p w:rsidR="00A04844" w:rsidRDefault="00A04844" w:rsidP="00070491">
      <w:pPr>
        <w:pStyle w:val="Tekstpodstawowy"/>
        <w:rPr>
          <w:rFonts w:ascii="Arial" w:hAnsi="Arial" w:cs="Arial"/>
          <w:sz w:val="14"/>
          <w:szCs w:val="14"/>
        </w:rPr>
      </w:pPr>
    </w:p>
    <w:p w:rsidR="00070491" w:rsidRPr="00196E78" w:rsidRDefault="00070491" w:rsidP="00A04844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196E78">
        <w:rPr>
          <w:rFonts w:ascii="Arial" w:hAnsi="Arial" w:cs="Arial"/>
          <w:sz w:val="18"/>
          <w:szCs w:val="18"/>
        </w:rPr>
        <w:t xml:space="preserve">Uwaga* </w:t>
      </w:r>
      <w:r w:rsidR="00992AC1" w:rsidRPr="00196E78">
        <w:rPr>
          <w:rFonts w:ascii="Arial" w:hAnsi="Arial" w:cs="Arial"/>
          <w:sz w:val="18"/>
          <w:szCs w:val="18"/>
        </w:rPr>
        <w:br/>
      </w:r>
      <w:r w:rsidRPr="00196E78">
        <w:rPr>
          <w:rFonts w:ascii="Arial" w:hAnsi="Arial" w:cs="Arial"/>
          <w:sz w:val="18"/>
          <w:szCs w:val="18"/>
        </w:rPr>
        <w:t>Osobom wymienionym w art. 34 ust. 1 pkt. 1 i 2 ustawy z dnia 21 sierpnia 1997r. o gospodarce nieruchomościami (Dz. U. z 2020r. poz. 1990</w:t>
      </w:r>
      <w:r w:rsidR="00A04844" w:rsidRPr="00196E78">
        <w:rPr>
          <w:rFonts w:ascii="Arial" w:hAnsi="Arial" w:cs="Arial"/>
          <w:sz w:val="18"/>
          <w:szCs w:val="18"/>
        </w:rPr>
        <w:t>, ze zm.</w:t>
      </w:r>
      <w:r w:rsidRPr="00196E78">
        <w:rPr>
          <w:rFonts w:ascii="Arial" w:hAnsi="Arial" w:cs="Arial"/>
          <w:sz w:val="18"/>
          <w:szCs w:val="18"/>
        </w:rPr>
        <w:t xml:space="preserve">), którym przysługują roszczenia o 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196E78">
        <w:rPr>
          <w:rFonts w:ascii="Arial" w:hAnsi="Arial" w:cs="Arial"/>
          <w:sz w:val="18"/>
          <w:szCs w:val="18"/>
          <w:u w:val="single"/>
        </w:rPr>
        <w:t>pierwszeństwo w ich nabyciu</w:t>
      </w:r>
      <w:r w:rsidRPr="00196E78">
        <w:rPr>
          <w:rFonts w:ascii="Arial" w:hAnsi="Arial" w:cs="Arial"/>
          <w:sz w:val="18"/>
          <w:szCs w:val="18"/>
        </w:rPr>
        <w:t>. Ww. osoby korzystają z pierwszeństwa w nabyciu nieruchomości jeżeli w terminie określonym w kolumnie 11 złożą oświadczenie, że wyrażają zgodę na nabycie nieruchomości za cenę ustaloną w sposób określony w ustawie.</w:t>
      </w:r>
    </w:p>
    <w:p w:rsidR="00196E78" w:rsidRPr="00196E78" w:rsidRDefault="00196E78" w:rsidP="00A04844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196E78">
        <w:rPr>
          <w:rFonts w:ascii="Arial" w:hAnsi="Arial" w:cs="Arial"/>
          <w:sz w:val="18"/>
          <w:szCs w:val="18"/>
        </w:rPr>
        <w:t>Burmistrz Nysy</w:t>
      </w:r>
    </w:p>
    <w:p w:rsidR="00196E78" w:rsidRPr="00196E78" w:rsidRDefault="00196E78" w:rsidP="00A04844">
      <w:pPr>
        <w:pStyle w:val="Tekstpodstawowy"/>
        <w:jc w:val="both"/>
        <w:rPr>
          <w:sz w:val="18"/>
          <w:szCs w:val="18"/>
        </w:rPr>
      </w:pPr>
      <w:r w:rsidRPr="00196E78">
        <w:rPr>
          <w:rFonts w:ascii="Arial" w:hAnsi="Arial" w:cs="Arial"/>
          <w:sz w:val="18"/>
          <w:szCs w:val="18"/>
        </w:rPr>
        <w:t xml:space="preserve">Kordian </w:t>
      </w:r>
      <w:proofErr w:type="spellStart"/>
      <w:r w:rsidRPr="00196E78">
        <w:rPr>
          <w:rFonts w:ascii="Arial" w:hAnsi="Arial" w:cs="Arial"/>
          <w:sz w:val="18"/>
          <w:szCs w:val="18"/>
        </w:rPr>
        <w:t>Kolbiarz</w:t>
      </w:r>
      <w:proofErr w:type="spellEnd"/>
    </w:p>
    <w:p w:rsidR="00292647" w:rsidRPr="00196E78" w:rsidRDefault="00292647" w:rsidP="00A54AF5">
      <w:pPr>
        <w:spacing w:line="240" w:lineRule="auto"/>
        <w:rPr>
          <w:sz w:val="18"/>
          <w:szCs w:val="18"/>
        </w:rPr>
      </w:pPr>
    </w:p>
    <w:sectPr w:rsidR="00292647" w:rsidRPr="00196E78" w:rsidSect="00A24A06">
      <w:pgSz w:w="16838" w:h="11906" w:orient="landscape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E0"/>
    <w:rsid w:val="00070491"/>
    <w:rsid w:val="00126266"/>
    <w:rsid w:val="00185680"/>
    <w:rsid w:val="00196E78"/>
    <w:rsid w:val="001F105E"/>
    <w:rsid w:val="001F48B3"/>
    <w:rsid w:val="00204C9F"/>
    <w:rsid w:val="00211D93"/>
    <w:rsid w:val="00256E8A"/>
    <w:rsid w:val="00264006"/>
    <w:rsid w:val="00286174"/>
    <w:rsid w:val="00292647"/>
    <w:rsid w:val="003064AF"/>
    <w:rsid w:val="0032292B"/>
    <w:rsid w:val="00376490"/>
    <w:rsid w:val="00385307"/>
    <w:rsid w:val="00526343"/>
    <w:rsid w:val="00597A8F"/>
    <w:rsid w:val="00676D44"/>
    <w:rsid w:val="007622DD"/>
    <w:rsid w:val="007D1B56"/>
    <w:rsid w:val="008A136C"/>
    <w:rsid w:val="008C33AF"/>
    <w:rsid w:val="009348BF"/>
    <w:rsid w:val="00957F61"/>
    <w:rsid w:val="00992AC1"/>
    <w:rsid w:val="00A04844"/>
    <w:rsid w:val="00A54AF5"/>
    <w:rsid w:val="00A70D36"/>
    <w:rsid w:val="00A83C4D"/>
    <w:rsid w:val="00A86C3B"/>
    <w:rsid w:val="00B442DA"/>
    <w:rsid w:val="00BC18C6"/>
    <w:rsid w:val="00D224B9"/>
    <w:rsid w:val="00DB70B1"/>
    <w:rsid w:val="00E44EDB"/>
    <w:rsid w:val="00F070E0"/>
    <w:rsid w:val="00F2260C"/>
    <w:rsid w:val="00F855AD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04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049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7049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049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04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049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7049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049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Siwek</dc:creator>
  <cp:keywords/>
  <dc:description/>
  <cp:lastModifiedBy>Ewa Siwek</cp:lastModifiedBy>
  <cp:revision>5</cp:revision>
  <dcterms:created xsi:type="dcterms:W3CDTF">2021-02-17T12:23:00Z</dcterms:created>
  <dcterms:modified xsi:type="dcterms:W3CDTF">2021-02-22T06:41:00Z</dcterms:modified>
</cp:coreProperties>
</file>